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58" w:rsidRDefault="00052D58" w:rsidP="00052D58">
      <w:pPr>
        <w:pStyle w:val="Nazcl"/>
      </w:pPr>
      <w:r>
        <w:t>Jarmarky na Plzeňsku se kvůli EET bojí poklesu zájmu řemeslníků</w:t>
      </w:r>
    </w:p>
    <w:p w:rsidR="00052D58" w:rsidRDefault="00052D58" w:rsidP="00052D58">
      <w:pPr>
        <w:pStyle w:val="Hlavcl"/>
      </w:pPr>
      <w:r>
        <w:t xml:space="preserve">2.3.2017 15:52    Zpravodajství ČTK    Strana     </w:t>
      </w:r>
      <w:proofErr w:type="spellStart"/>
      <w:r>
        <w:t>obo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 pod </w:t>
      </w:r>
      <w:proofErr w:type="spellStart"/>
      <w:r>
        <w:t>efm</w:t>
      </w:r>
      <w:proofErr w:type="spellEnd"/>
    </w:p>
    <w:p w:rsidR="00052D58" w:rsidRDefault="00052D58" w:rsidP="00052D58">
      <w:pPr>
        <w:pStyle w:val="Autcl"/>
      </w:pPr>
      <w:r>
        <w:t xml:space="preserve">            </w:t>
      </w:r>
    </w:p>
    <w:p w:rsidR="00052D58" w:rsidRDefault="00052D58" w:rsidP="00052D58">
      <w:r>
        <w:t>Plzeň 2. března (ČTK) - Poklesu zájmu místních řemeslníků i dalších stánkařů o řemeslné jarmarky se kvůli elektronické evidenci tržeb (EET) obávají zástupci místních akčních skupin (MAS) v Plzeňském kraji, které trhy spoluorganizují. Řemeslné jarmarky jsou v regionu stále oblíbenější. Také díky nim roste počet malých výrobců, kteří v odlehlých oblastech oživují řemesla a přijdou si i na nějaké peníze navíc. ČTK to řekl Jan Florian z MAS Český Západ.</w:t>
      </w:r>
    </w:p>
    <w:p w:rsidR="00052D58" w:rsidRDefault="00052D58" w:rsidP="00052D58">
      <w:r>
        <w:t>"Většina z nich vyrábí jen tak pro potěšení. Příležitostný prodej na jarmarcích v letní a předvánoční sezoně je pro ně spíš drobným přivýdělkem a možností podělit se o radost ze svých výrobků s dalšími lidmi," uvedl. Řemeslnou výrobou se živí jen asi třetina, ostatní mají jiné zaměstnání, nebo jsou na mateřské či v důchodu.</w:t>
      </w:r>
    </w:p>
    <w:p w:rsidR="00052D58" w:rsidRDefault="00052D58" w:rsidP="00052D58">
      <w:r>
        <w:t>"Pořídit si terminál EET s tiskárnou účtenek a platit měsíční paušál několik stovek za mobilní připojení k internetu je pro ně v porovnání se ziskem z několika letních jarmarků naprosto nereálné," uvedl Florian. Z dosavadních 25 nositelů značky Místní výrobek ze západu Čech má EET pokladnu zatím jen pětina, ostatní pořízení teprve zvažují. Většiny z nich se bude zavedení EET týkat až ve čtvrté fázi, tedy od června 2018.</w:t>
      </w:r>
    </w:p>
    <w:p w:rsidR="00052D58" w:rsidRDefault="00052D58" w:rsidP="00052D58">
      <w:r>
        <w:t>"Řada z nich už jsou senioři. Nemají dotykové mobily a nechtějí se učit s nimi zacházet. Řemeslo je pro ně kus života, a dokud mohou, rádi jej prezentují a občas i něco prodají. To už od příští sezony nebude," míní zástupci MAS Český Západ, MAS sv. Jana z Nepomuku a MAS Radbuza. Jako spolupořadatelé kulturních akcí se obávají toho, že zručné místní řemeslníky nahradí prodejci průmyslově vyráběného zboží a rukodělné produkty postupně vymizí. Snaží se tomu předejít a hledají možnosti, jak tradiční zboží udržet. Jednali s místním poslancem a oslovili ministerstvo financí.</w:t>
      </w:r>
    </w:p>
    <w:p w:rsidR="00052D58" w:rsidRDefault="00052D58" w:rsidP="00052D58">
      <w:r>
        <w:t>Doufají, že se pro jarmarky a farmářské trhy podaří vyjednat výjimku jaká je třeba v Rakousku, kde EET platí jen pro podnikatele s ročním obratem nad 15.000 eur (zhruba 405.000 korun); u prodejců, jejichž obchod není v trvale uzavřených prostorách nad 30.000 eur (asi 810.000 korun).</w:t>
      </w:r>
    </w:p>
    <w:p w:rsidR="00052D58" w:rsidRDefault="00052D58" w:rsidP="00052D58">
      <w:r>
        <w:t xml:space="preserve">"Řešíme, jakým způsobem jim pomoci, aby to zboží na jarmarcích bylo, třeba i tou formou, že bychom ho od nich nakoupili a prodávali pod svým jménem," řekli Florian a předseda MAS Radbuza Jan </w:t>
      </w:r>
      <w:proofErr w:type="spellStart"/>
      <w:r>
        <w:t>Bostl</w:t>
      </w:r>
      <w:proofErr w:type="spellEnd"/>
      <w:r>
        <w:t>. Za zboží by MAS zaplatily převodem, a platby by tak nepodléhaly EET. A MAS by pak na svou EET pokladnu prodávaly zboží na trzích.</w:t>
      </w:r>
    </w:p>
    <w:p w:rsidR="00052D58" w:rsidRDefault="00052D58" w:rsidP="00052D58">
      <w:r>
        <w:t xml:space="preserve">Václav Prokš </w:t>
      </w:r>
      <w:proofErr w:type="spellStart"/>
      <w:r>
        <w:t>hj</w:t>
      </w:r>
      <w:proofErr w:type="spellEnd"/>
    </w:p>
    <w:p w:rsidR="000B25CF" w:rsidRDefault="00052D58">
      <w:bookmarkStart w:id="0" w:name="_GoBack"/>
      <w:bookmarkEnd w:id="0"/>
    </w:p>
    <w:sectPr w:rsidR="000B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8"/>
    <w:rsid w:val="00052D58"/>
    <w:rsid w:val="007225E7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E11F-AB9E-4469-9296-904C27A3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52D58"/>
    <w:pPr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cl">
    <w:name w:val="Nazcl"/>
    <w:basedOn w:val="Normln"/>
    <w:next w:val="Hlavcl"/>
    <w:uiPriority w:val="99"/>
    <w:rsid w:val="00052D58"/>
    <w:pPr>
      <w:spacing w:before="480"/>
      <w:jc w:val="center"/>
    </w:pPr>
    <w:rPr>
      <w:b/>
      <w:bCs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052D58"/>
    <w:pPr>
      <w:jc w:val="center"/>
    </w:pPr>
    <w:rPr>
      <w:b/>
      <w:bCs/>
    </w:rPr>
  </w:style>
  <w:style w:type="paragraph" w:customStyle="1" w:styleId="Autcl">
    <w:name w:val="Autcl"/>
    <w:basedOn w:val="Normln"/>
    <w:next w:val="Normln"/>
    <w:uiPriority w:val="99"/>
    <w:rsid w:val="00052D58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adamcova</dc:creator>
  <cp:keywords/>
  <dc:description/>
  <cp:lastModifiedBy>adamcova</cp:lastModifiedBy>
  <cp:revision>1</cp:revision>
  <dcterms:created xsi:type="dcterms:W3CDTF">2017-03-14T10:30:00Z</dcterms:created>
  <dcterms:modified xsi:type="dcterms:W3CDTF">2017-03-14T10:31:00Z</dcterms:modified>
</cp:coreProperties>
</file>